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88FFB" w14:textId="77777777" w:rsidR="00FB07FB" w:rsidRPr="00FB07FB" w:rsidRDefault="00FB07FB" w:rsidP="00F04C98">
      <w:pPr>
        <w:rPr>
          <w:rFonts w:ascii="Century Gothic" w:hAnsi="Century Gothic"/>
          <w:sz w:val="32"/>
          <w:szCs w:val="32"/>
        </w:rPr>
      </w:pPr>
      <w:r w:rsidRPr="00FB07FB">
        <w:rPr>
          <w:rFonts w:ascii="Century Gothic" w:hAnsi="Century Gothic"/>
          <w:sz w:val="32"/>
          <w:szCs w:val="32"/>
        </w:rPr>
        <w:t xml:space="preserve">#TalkAwayDontWalkAway is The Courtyard's </w:t>
      </w:r>
      <w:proofErr w:type="gramStart"/>
      <w:r w:rsidRPr="00FB07FB">
        <w:rPr>
          <w:rFonts w:ascii="Century Gothic" w:hAnsi="Century Gothic"/>
          <w:sz w:val="32"/>
          <w:szCs w:val="32"/>
        </w:rPr>
        <w:t>award winning</w:t>
      </w:r>
      <w:proofErr w:type="gramEnd"/>
      <w:r w:rsidRPr="00FB07FB">
        <w:rPr>
          <w:rFonts w:ascii="Century Gothic" w:hAnsi="Century Gothic"/>
          <w:sz w:val="32"/>
          <w:szCs w:val="32"/>
        </w:rPr>
        <w:t xml:space="preserve"> Mental Health project for primary and secondary schools and youth groups. Snippets of The Courtyard's digital content created for their Mental Health project including dance workshops, drama scenes, and craft activities.</w:t>
      </w:r>
      <w:r w:rsidRPr="00FB07FB">
        <w:rPr>
          <w:rFonts w:ascii="Century Gothic" w:hAnsi="Century Gothic"/>
          <w:sz w:val="32"/>
          <w:szCs w:val="32"/>
        </w:rPr>
        <w:t xml:space="preserve"> </w:t>
      </w:r>
    </w:p>
    <w:p w14:paraId="37C387C0" w14:textId="6C93B978" w:rsidR="00FB07FB" w:rsidRPr="00FB07FB" w:rsidRDefault="00FB07FB" w:rsidP="00F04C98">
      <w:pPr>
        <w:rPr>
          <w:rFonts w:ascii="Century Gothic" w:hAnsi="Century Gothic"/>
          <w:sz w:val="32"/>
          <w:szCs w:val="32"/>
        </w:rPr>
      </w:pPr>
      <w:r w:rsidRPr="00FB07FB">
        <w:rPr>
          <w:rFonts w:ascii="Century Gothic" w:hAnsi="Century Gothic"/>
          <w:sz w:val="32"/>
          <w:szCs w:val="32"/>
        </w:rPr>
        <w:t>Transcript:</w:t>
      </w:r>
    </w:p>
    <w:p w14:paraId="5BC4ACCA" w14:textId="32D88719" w:rsidR="00F04C98" w:rsidRPr="00FB07FB" w:rsidRDefault="00F04C98" w:rsidP="00F04C98">
      <w:pPr>
        <w:rPr>
          <w:rFonts w:ascii="Century Gothic" w:hAnsi="Century Gothic"/>
          <w:sz w:val="32"/>
          <w:szCs w:val="32"/>
        </w:rPr>
      </w:pPr>
      <w:r w:rsidRPr="00FB07FB">
        <w:rPr>
          <w:rFonts w:ascii="Century Gothic" w:hAnsi="Century Gothic"/>
          <w:sz w:val="32"/>
          <w:szCs w:val="32"/>
        </w:rPr>
        <w:t>[Music] Talk Away Don't Walk away is The Courtyard's award-winning mental health awareness project.</w:t>
      </w:r>
    </w:p>
    <w:p w14:paraId="2325A5B7" w14:textId="77777777" w:rsidR="00F04C98" w:rsidRPr="00FB07FB" w:rsidRDefault="00F04C98" w:rsidP="00F04C98">
      <w:pPr>
        <w:rPr>
          <w:rFonts w:ascii="Century Gothic" w:hAnsi="Century Gothic"/>
          <w:sz w:val="32"/>
          <w:szCs w:val="32"/>
        </w:rPr>
      </w:pPr>
    </w:p>
    <w:p w14:paraId="76531945" w14:textId="77777777" w:rsidR="00F04C98" w:rsidRPr="00FB07FB" w:rsidRDefault="00F04C98" w:rsidP="00F04C98">
      <w:pPr>
        <w:rPr>
          <w:rFonts w:ascii="Century Gothic" w:hAnsi="Century Gothic"/>
          <w:sz w:val="32"/>
          <w:szCs w:val="32"/>
        </w:rPr>
      </w:pPr>
      <w:r w:rsidRPr="00FB07FB">
        <w:rPr>
          <w:rFonts w:ascii="Century Gothic" w:hAnsi="Century Gothic"/>
          <w:sz w:val="32"/>
          <w:szCs w:val="32"/>
        </w:rPr>
        <w:t>This project was created to promote resilience and confidence whilst teaching young people ways to keep mentally healthy.</w:t>
      </w:r>
    </w:p>
    <w:p w14:paraId="6CFD6A51" w14:textId="77777777" w:rsidR="00F04C98" w:rsidRPr="00FB07FB" w:rsidRDefault="00F04C98" w:rsidP="00F04C98">
      <w:pPr>
        <w:rPr>
          <w:rFonts w:ascii="Century Gothic" w:hAnsi="Century Gothic"/>
          <w:sz w:val="32"/>
          <w:szCs w:val="32"/>
        </w:rPr>
      </w:pPr>
    </w:p>
    <w:p w14:paraId="50E4A82D" w14:textId="77777777" w:rsidR="00F04C98" w:rsidRPr="00FB07FB" w:rsidRDefault="00F04C98" w:rsidP="00F04C98">
      <w:pPr>
        <w:rPr>
          <w:rFonts w:ascii="Century Gothic" w:hAnsi="Century Gothic"/>
          <w:sz w:val="32"/>
          <w:szCs w:val="32"/>
        </w:rPr>
      </w:pPr>
      <w:r w:rsidRPr="00FB07FB">
        <w:rPr>
          <w:rFonts w:ascii="Century Gothic" w:hAnsi="Century Gothic"/>
          <w:sz w:val="32"/>
          <w:szCs w:val="32"/>
        </w:rPr>
        <w:t>The project consists of one practical workshop at your school.</w:t>
      </w:r>
    </w:p>
    <w:p w14:paraId="6F149ED6" w14:textId="77777777" w:rsidR="00F04C98" w:rsidRPr="00FB07FB" w:rsidRDefault="00F04C98" w:rsidP="00F04C98">
      <w:pPr>
        <w:rPr>
          <w:rFonts w:ascii="Century Gothic" w:hAnsi="Century Gothic"/>
          <w:sz w:val="32"/>
          <w:szCs w:val="32"/>
        </w:rPr>
      </w:pPr>
      <w:r w:rsidRPr="00FB07FB">
        <w:rPr>
          <w:rFonts w:ascii="Century Gothic" w:hAnsi="Century Gothic"/>
          <w:sz w:val="32"/>
          <w:szCs w:val="32"/>
        </w:rPr>
        <w:t>An activity booklet with exercises to affirm their learning from the session.</w:t>
      </w:r>
    </w:p>
    <w:p w14:paraId="051E6571" w14:textId="77777777" w:rsidR="00F04C98" w:rsidRPr="00FB07FB" w:rsidRDefault="00F04C98" w:rsidP="00F04C98">
      <w:pPr>
        <w:rPr>
          <w:rFonts w:ascii="Century Gothic" w:hAnsi="Century Gothic"/>
          <w:sz w:val="32"/>
          <w:szCs w:val="32"/>
        </w:rPr>
      </w:pPr>
      <w:r w:rsidRPr="00FB07FB">
        <w:rPr>
          <w:rFonts w:ascii="Century Gothic" w:hAnsi="Century Gothic"/>
          <w:sz w:val="32"/>
          <w:szCs w:val="32"/>
        </w:rPr>
        <w:t>Five digital workshops which each relate to the five steps to positive well-being:</w:t>
      </w:r>
    </w:p>
    <w:p w14:paraId="7A265087" w14:textId="77777777" w:rsidR="00F04C98" w:rsidRPr="00FB07FB" w:rsidRDefault="00F04C98" w:rsidP="00F04C98">
      <w:pPr>
        <w:rPr>
          <w:rFonts w:ascii="Century Gothic" w:hAnsi="Century Gothic"/>
          <w:sz w:val="32"/>
          <w:szCs w:val="32"/>
        </w:rPr>
      </w:pPr>
      <w:r w:rsidRPr="00FB07FB">
        <w:rPr>
          <w:rFonts w:ascii="Century Gothic" w:hAnsi="Century Gothic"/>
          <w:sz w:val="32"/>
          <w:szCs w:val="32"/>
        </w:rPr>
        <w:t>Be Active</w:t>
      </w:r>
    </w:p>
    <w:p w14:paraId="2AEC38E4" w14:textId="77777777" w:rsidR="00F04C98" w:rsidRPr="00FB07FB" w:rsidRDefault="00F04C98" w:rsidP="00F04C98">
      <w:pPr>
        <w:rPr>
          <w:rFonts w:ascii="Century Gothic" w:hAnsi="Century Gothic"/>
          <w:sz w:val="32"/>
          <w:szCs w:val="32"/>
        </w:rPr>
      </w:pPr>
    </w:p>
    <w:p w14:paraId="434F4165" w14:textId="77777777" w:rsidR="00F04C98" w:rsidRPr="00FB07FB" w:rsidRDefault="00F04C98" w:rsidP="00F04C98">
      <w:pPr>
        <w:rPr>
          <w:rFonts w:ascii="Century Gothic" w:hAnsi="Century Gothic"/>
          <w:sz w:val="32"/>
          <w:szCs w:val="32"/>
        </w:rPr>
      </w:pPr>
      <w:r w:rsidRPr="00FB07FB">
        <w:rPr>
          <w:rFonts w:ascii="Century Gothic" w:hAnsi="Century Gothic"/>
          <w:sz w:val="32"/>
          <w:szCs w:val="32"/>
        </w:rPr>
        <w:t>Engage</w:t>
      </w:r>
    </w:p>
    <w:p w14:paraId="528C8CDE" w14:textId="77777777" w:rsidR="00F04C98" w:rsidRPr="00FB07FB" w:rsidRDefault="00F04C98" w:rsidP="00F04C98">
      <w:pPr>
        <w:rPr>
          <w:rFonts w:ascii="Century Gothic" w:hAnsi="Century Gothic"/>
          <w:sz w:val="32"/>
          <w:szCs w:val="32"/>
        </w:rPr>
      </w:pPr>
    </w:p>
    <w:p w14:paraId="7504FDEE" w14:textId="77777777" w:rsidR="00F04C98" w:rsidRPr="00FB07FB" w:rsidRDefault="00F04C98" w:rsidP="00F04C98">
      <w:pPr>
        <w:rPr>
          <w:rFonts w:ascii="Century Gothic" w:hAnsi="Century Gothic"/>
          <w:sz w:val="32"/>
          <w:szCs w:val="32"/>
        </w:rPr>
      </w:pPr>
      <w:r w:rsidRPr="00FB07FB">
        <w:rPr>
          <w:rFonts w:ascii="Century Gothic" w:hAnsi="Century Gothic"/>
          <w:sz w:val="32"/>
          <w:szCs w:val="32"/>
        </w:rPr>
        <w:t>Interact</w:t>
      </w:r>
    </w:p>
    <w:p w14:paraId="5B8E9922" w14:textId="77777777" w:rsidR="00F04C98" w:rsidRPr="00FB07FB" w:rsidRDefault="00F04C98" w:rsidP="00F04C98">
      <w:pPr>
        <w:rPr>
          <w:rFonts w:ascii="Century Gothic" w:hAnsi="Century Gothic"/>
          <w:sz w:val="32"/>
          <w:szCs w:val="32"/>
        </w:rPr>
      </w:pPr>
    </w:p>
    <w:p w14:paraId="089588FE" w14:textId="77777777" w:rsidR="00F04C98" w:rsidRPr="00FB07FB" w:rsidRDefault="00F04C98" w:rsidP="00F04C98">
      <w:pPr>
        <w:rPr>
          <w:rFonts w:ascii="Century Gothic" w:hAnsi="Century Gothic"/>
          <w:sz w:val="32"/>
          <w:szCs w:val="32"/>
        </w:rPr>
      </w:pPr>
      <w:r w:rsidRPr="00FB07FB">
        <w:rPr>
          <w:rFonts w:ascii="Century Gothic" w:hAnsi="Century Gothic"/>
          <w:sz w:val="32"/>
          <w:szCs w:val="32"/>
        </w:rPr>
        <w:t>Notice</w:t>
      </w:r>
    </w:p>
    <w:p w14:paraId="6BB5315E" w14:textId="77777777" w:rsidR="00F04C98" w:rsidRPr="00FB07FB" w:rsidRDefault="00F04C98" w:rsidP="00F04C98">
      <w:pPr>
        <w:rPr>
          <w:rFonts w:ascii="Century Gothic" w:hAnsi="Century Gothic"/>
          <w:sz w:val="32"/>
          <w:szCs w:val="32"/>
        </w:rPr>
      </w:pPr>
    </w:p>
    <w:p w14:paraId="2133CCBA" w14:textId="77777777" w:rsidR="00F04C98" w:rsidRPr="00FB07FB" w:rsidRDefault="00F04C98" w:rsidP="00F04C98">
      <w:pPr>
        <w:rPr>
          <w:rFonts w:ascii="Century Gothic" w:hAnsi="Century Gothic"/>
          <w:sz w:val="32"/>
          <w:szCs w:val="32"/>
        </w:rPr>
      </w:pPr>
      <w:r w:rsidRPr="00FB07FB">
        <w:rPr>
          <w:rFonts w:ascii="Century Gothic" w:hAnsi="Century Gothic"/>
          <w:sz w:val="32"/>
          <w:szCs w:val="32"/>
        </w:rPr>
        <w:t>and Give</w:t>
      </w:r>
    </w:p>
    <w:p w14:paraId="5B41AC7F" w14:textId="77777777" w:rsidR="00F04C98" w:rsidRPr="00FB07FB" w:rsidRDefault="00F04C98" w:rsidP="00F04C98">
      <w:pPr>
        <w:rPr>
          <w:rFonts w:ascii="Century Gothic" w:hAnsi="Century Gothic"/>
          <w:sz w:val="32"/>
          <w:szCs w:val="32"/>
        </w:rPr>
      </w:pPr>
    </w:p>
    <w:p w14:paraId="0183756F" w14:textId="77777777" w:rsidR="00F04C98" w:rsidRPr="00FB07FB" w:rsidRDefault="00F04C98" w:rsidP="00F04C98">
      <w:pPr>
        <w:rPr>
          <w:rFonts w:ascii="Century Gothic" w:hAnsi="Century Gothic"/>
          <w:sz w:val="32"/>
          <w:szCs w:val="32"/>
        </w:rPr>
      </w:pPr>
      <w:r w:rsidRPr="00FB07FB">
        <w:rPr>
          <w:rFonts w:ascii="Century Gothic" w:hAnsi="Century Gothic"/>
          <w:sz w:val="32"/>
          <w:szCs w:val="32"/>
        </w:rPr>
        <w:t xml:space="preserve">The opportunity for your class to perform on The Courtyard's main </w:t>
      </w:r>
      <w:proofErr w:type="gramStart"/>
      <w:r w:rsidRPr="00FB07FB">
        <w:rPr>
          <w:rFonts w:ascii="Century Gothic" w:hAnsi="Century Gothic"/>
          <w:sz w:val="32"/>
          <w:szCs w:val="32"/>
        </w:rPr>
        <w:t>stage</w:t>
      </w:r>
      <w:proofErr w:type="gramEnd"/>
    </w:p>
    <w:p w14:paraId="6B5AE48C" w14:textId="2B3CC904" w:rsidR="002A405E" w:rsidRPr="00FB07FB" w:rsidRDefault="00F04C98" w:rsidP="00F04C98">
      <w:pPr>
        <w:rPr>
          <w:rFonts w:ascii="Century Gothic" w:hAnsi="Century Gothic"/>
          <w:sz w:val="32"/>
          <w:szCs w:val="32"/>
        </w:rPr>
      </w:pPr>
      <w:r w:rsidRPr="00FB07FB">
        <w:rPr>
          <w:rFonts w:ascii="Century Gothic" w:hAnsi="Century Gothic"/>
          <w:sz w:val="32"/>
          <w:szCs w:val="32"/>
        </w:rPr>
        <w:t>And participants also receive a special Talk Away Don't Walk Away badge. [Music]</w:t>
      </w:r>
    </w:p>
    <w:p w14:paraId="0BF8CEF4" w14:textId="489F2506" w:rsidR="00F04C98" w:rsidRPr="00FB07FB" w:rsidRDefault="00F04C98" w:rsidP="00F04C98">
      <w:pPr>
        <w:rPr>
          <w:rFonts w:ascii="Century Gothic" w:hAnsi="Century Gothic"/>
          <w:sz w:val="32"/>
          <w:szCs w:val="32"/>
        </w:rPr>
      </w:pPr>
      <w:r w:rsidRPr="00FB07FB">
        <w:rPr>
          <w:rFonts w:ascii="Century Gothic" w:hAnsi="Century Gothic"/>
          <w:sz w:val="32"/>
          <w:szCs w:val="32"/>
        </w:rPr>
        <w:t xml:space="preserve">For more information or to book a Talk Away Don’t Walk Away workshop contact </w:t>
      </w:r>
      <w:hyperlink r:id="rId4" w:history="1">
        <w:r w:rsidRPr="00FB07FB">
          <w:rPr>
            <w:rStyle w:val="Hyperlink"/>
            <w:rFonts w:ascii="Century Gothic" w:hAnsi="Century Gothic"/>
            <w:sz w:val="32"/>
            <w:szCs w:val="32"/>
          </w:rPr>
          <w:t>takepart@courtyard.org.uk</w:t>
        </w:r>
      </w:hyperlink>
      <w:r w:rsidRPr="00FB07FB">
        <w:rPr>
          <w:rFonts w:ascii="Century Gothic" w:hAnsi="Century Gothic"/>
          <w:sz w:val="32"/>
          <w:szCs w:val="32"/>
        </w:rPr>
        <w:t xml:space="preserve"> or call 01432 346526</w:t>
      </w:r>
    </w:p>
    <w:p w14:paraId="17950135" w14:textId="230E9CC8" w:rsidR="00F04C98" w:rsidRPr="00FB07FB" w:rsidRDefault="00F04C98" w:rsidP="00F04C98">
      <w:pPr>
        <w:rPr>
          <w:rFonts w:ascii="Century Gothic" w:hAnsi="Century Gothic"/>
          <w:sz w:val="32"/>
          <w:szCs w:val="32"/>
        </w:rPr>
      </w:pPr>
      <w:r w:rsidRPr="00FB07FB">
        <w:rPr>
          <w:rFonts w:ascii="Century Gothic" w:hAnsi="Century Gothic"/>
          <w:sz w:val="32"/>
          <w:szCs w:val="32"/>
        </w:rPr>
        <w:t>In partnership with</w:t>
      </w:r>
    </w:p>
    <w:p w14:paraId="070619FD" w14:textId="1809A478" w:rsidR="00F04C98" w:rsidRPr="00FB07FB" w:rsidRDefault="00F04C98" w:rsidP="00F04C98">
      <w:pPr>
        <w:rPr>
          <w:rFonts w:ascii="Century Gothic" w:hAnsi="Century Gothic"/>
          <w:sz w:val="32"/>
          <w:szCs w:val="32"/>
        </w:rPr>
      </w:pPr>
      <w:r w:rsidRPr="00FB07FB">
        <w:rPr>
          <w:rFonts w:ascii="Century Gothic" w:hAnsi="Century Gothic"/>
          <w:sz w:val="32"/>
          <w:szCs w:val="32"/>
        </w:rPr>
        <w:t>Herefordshire Council</w:t>
      </w:r>
      <w:r w:rsidRPr="00FB07FB">
        <w:rPr>
          <w:rFonts w:ascii="Century Gothic" w:hAnsi="Century Gothic"/>
          <w:sz w:val="32"/>
          <w:szCs w:val="32"/>
        </w:rPr>
        <w:br/>
        <w:t>Arts Council</w:t>
      </w:r>
    </w:p>
    <w:p w14:paraId="5E110CFC" w14:textId="4062D2F3" w:rsidR="00F04C98" w:rsidRPr="00FB07FB" w:rsidRDefault="00F04C98" w:rsidP="00F04C98">
      <w:pPr>
        <w:rPr>
          <w:rFonts w:ascii="Century Gothic" w:hAnsi="Century Gothic"/>
          <w:sz w:val="32"/>
          <w:szCs w:val="32"/>
        </w:rPr>
      </w:pPr>
      <w:r w:rsidRPr="00FB07FB">
        <w:rPr>
          <w:rFonts w:ascii="Century Gothic" w:hAnsi="Century Gothic"/>
          <w:sz w:val="32"/>
          <w:szCs w:val="32"/>
        </w:rPr>
        <w:t>Supported by</w:t>
      </w:r>
    </w:p>
    <w:p w14:paraId="7C70A969" w14:textId="4A6B6E2D" w:rsidR="00F04C98" w:rsidRPr="00FB07FB" w:rsidRDefault="00F04C98" w:rsidP="00F04C98">
      <w:pPr>
        <w:rPr>
          <w:rFonts w:ascii="Century Gothic" w:hAnsi="Century Gothic"/>
          <w:sz w:val="32"/>
          <w:szCs w:val="32"/>
        </w:rPr>
      </w:pPr>
      <w:r w:rsidRPr="00FB07FB">
        <w:rPr>
          <w:rFonts w:ascii="Century Gothic" w:hAnsi="Century Gothic"/>
          <w:sz w:val="32"/>
          <w:szCs w:val="32"/>
        </w:rPr>
        <w:t>BBC Children in Need</w:t>
      </w:r>
    </w:p>
    <w:sectPr w:rsidR="00F04C98" w:rsidRPr="00FB0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98"/>
    <w:rsid w:val="0017052D"/>
    <w:rsid w:val="002A405E"/>
    <w:rsid w:val="00495A91"/>
    <w:rsid w:val="004B62A5"/>
    <w:rsid w:val="00635D53"/>
    <w:rsid w:val="009538BA"/>
    <w:rsid w:val="00B27DC4"/>
    <w:rsid w:val="00F04C98"/>
    <w:rsid w:val="00FB07FB"/>
    <w:rsid w:val="00FB6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06A0"/>
  <w15:chartTrackingRefBased/>
  <w15:docId w15:val="{5199C71E-C58F-4989-A679-0B006669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C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4C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4C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4C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4C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4C9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4C9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4C9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4C9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C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4C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4C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4C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4C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4C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4C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4C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4C98"/>
    <w:rPr>
      <w:rFonts w:eastAsiaTheme="majorEastAsia" w:cstheme="majorBidi"/>
      <w:color w:val="272727" w:themeColor="text1" w:themeTint="D8"/>
    </w:rPr>
  </w:style>
  <w:style w:type="paragraph" w:styleId="Title">
    <w:name w:val="Title"/>
    <w:basedOn w:val="Normal"/>
    <w:next w:val="Normal"/>
    <w:link w:val="TitleChar"/>
    <w:uiPriority w:val="10"/>
    <w:qFormat/>
    <w:rsid w:val="00F04C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4C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4C9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4C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4C98"/>
    <w:pPr>
      <w:spacing w:before="160"/>
      <w:jc w:val="center"/>
    </w:pPr>
    <w:rPr>
      <w:i/>
      <w:iCs/>
      <w:color w:val="404040" w:themeColor="text1" w:themeTint="BF"/>
    </w:rPr>
  </w:style>
  <w:style w:type="character" w:customStyle="1" w:styleId="QuoteChar">
    <w:name w:val="Quote Char"/>
    <w:basedOn w:val="DefaultParagraphFont"/>
    <w:link w:val="Quote"/>
    <w:uiPriority w:val="29"/>
    <w:rsid w:val="00F04C98"/>
    <w:rPr>
      <w:i/>
      <w:iCs/>
      <w:color w:val="404040" w:themeColor="text1" w:themeTint="BF"/>
    </w:rPr>
  </w:style>
  <w:style w:type="paragraph" w:styleId="ListParagraph">
    <w:name w:val="List Paragraph"/>
    <w:basedOn w:val="Normal"/>
    <w:uiPriority w:val="34"/>
    <w:qFormat/>
    <w:rsid w:val="00F04C98"/>
    <w:pPr>
      <w:ind w:left="720"/>
      <w:contextualSpacing/>
    </w:pPr>
  </w:style>
  <w:style w:type="character" w:styleId="IntenseEmphasis">
    <w:name w:val="Intense Emphasis"/>
    <w:basedOn w:val="DefaultParagraphFont"/>
    <w:uiPriority w:val="21"/>
    <w:qFormat/>
    <w:rsid w:val="00F04C98"/>
    <w:rPr>
      <w:i/>
      <w:iCs/>
      <w:color w:val="0F4761" w:themeColor="accent1" w:themeShade="BF"/>
    </w:rPr>
  </w:style>
  <w:style w:type="paragraph" w:styleId="IntenseQuote">
    <w:name w:val="Intense Quote"/>
    <w:basedOn w:val="Normal"/>
    <w:next w:val="Normal"/>
    <w:link w:val="IntenseQuoteChar"/>
    <w:uiPriority w:val="30"/>
    <w:qFormat/>
    <w:rsid w:val="00F04C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4C98"/>
    <w:rPr>
      <w:i/>
      <w:iCs/>
      <w:color w:val="0F4761" w:themeColor="accent1" w:themeShade="BF"/>
    </w:rPr>
  </w:style>
  <w:style w:type="character" w:styleId="IntenseReference">
    <w:name w:val="Intense Reference"/>
    <w:basedOn w:val="DefaultParagraphFont"/>
    <w:uiPriority w:val="32"/>
    <w:qFormat/>
    <w:rsid w:val="00F04C98"/>
    <w:rPr>
      <w:b/>
      <w:bCs/>
      <w:smallCaps/>
      <w:color w:val="0F4761" w:themeColor="accent1" w:themeShade="BF"/>
      <w:spacing w:val="5"/>
    </w:rPr>
  </w:style>
  <w:style w:type="character" w:styleId="Hyperlink">
    <w:name w:val="Hyperlink"/>
    <w:basedOn w:val="DefaultParagraphFont"/>
    <w:uiPriority w:val="99"/>
    <w:unhideWhenUsed/>
    <w:rsid w:val="00F04C98"/>
    <w:rPr>
      <w:color w:val="467886" w:themeColor="hyperlink"/>
      <w:u w:val="single"/>
    </w:rPr>
  </w:style>
  <w:style w:type="character" w:styleId="UnresolvedMention">
    <w:name w:val="Unresolved Mention"/>
    <w:basedOn w:val="DefaultParagraphFont"/>
    <w:uiPriority w:val="99"/>
    <w:semiHidden/>
    <w:unhideWhenUsed/>
    <w:rsid w:val="00F04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kepart@courty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1019</Characters>
  <Application>Microsoft Office Word</Application>
  <DocSecurity>0</DocSecurity>
  <Lines>8</Lines>
  <Paragraphs>2</Paragraphs>
  <ScaleCrop>false</ScaleCrop>
  <Company>HP</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Barratt</dc:creator>
  <cp:keywords/>
  <dc:description/>
  <cp:lastModifiedBy>Robyn Barratt</cp:lastModifiedBy>
  <cp:revision>2</cp:revision>
  <dcterms:created xsi:type="dcterms:W3CDTF">2024-04-22T13:27:00Z</dcterms:created>
  <dcterms:modified xsi:type="dcterms:W3CDTF">2024-04-22T13:29:00Z</dcterms:modified>
</cp:coreProperties>
</file>